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10" w:rsidRPr="005E76AE" w:rsidRDefault="00643510" w:rsidP="00643510">
      <w:pPr>
        <w:widowControl/>
        <w:spacing w:before="100" w:beforeAutospacing="1" w:after="100" w:afterAutospacing="1" w:line="560" w:lineRule="exact"/>
        <w:jc w:val="center"/>
        <w:rPr>
          <w:rFonts w:ascii="仿宋" w:eastAsia="仿宋" w:hAnsi="仿宋" w:cs="宋体"/>
          <w:b/>
          <w:color w:val="111111"/>
          <w:sz w:val="28"/>
          <w:szCs w:val="28"/>
        </w:rPr>
      </w:pPr>
      <w:bookmarkStart w:id="0" w:name="_GoBack"/>
      <w:r w:rsidRPr="007C284F">
        <w:rPr>
          <w:rFonts w:ascii="仿宋" w:eastAsia="仿宋" w:hAnsi="仿宋" w:cs="宋体"/>
          <w:b/>
          <w:color w:val="111111"/>
          <w:sz w:val="28"/>
          <w:szCs w:val="28"/>
        </w:rPr>
        <w:t>201</w:t>
      </w:r>
      <w:r w:rsidRPr="005E76AE">
        <w:rPr>
          <w:rFonts w:ascii="仿宋" w:eastAsia="仿宋" w:hAnsi="仿宋" w:cs="宋体" w:hint="eastAsia"/>
          <w:b/>
          <w:color w:val="111111"/>
          <w:sz w:val="28"/>
          <w:szCs w:val="28"/>
        </w:rPr>
        <w:t>9</w:t>
      </w:r>
      <w:r w:rsidRPr="007C284F">
        <w:rPr>
          <w:rFonts w:ascii="仿宋" w:eastAsia="仿宋" w:hAnsi="仿宋" w:cs="宋体"/>
          <w:b/>
          <w:color w:val="111111"/>
          <w:sz w:val="28"/>
          <w:szCs w:val="28"/>
        </w:rPr>
        <w:t>年江苏建筑职业技术学院教学成果奖评审结果</w:t>
      </w:r>
    </w:p>
    <w:bookmarkEnd w:id="0"/>
    <w:tbl>
      <w:tblPr>
        <w:tblW w:w="0" w:type="auto"/>
        <w:jc w:val="center"/>
        <w:tblInd w:w="-2379" w:type="dxa"/>
        <w:tblLayout w:type="fixed"/>
        <w:tblCellMar>
          <w:left w:w="0" w:type="dxa"/>
          <w:right w:w="0" w:type="dxa"/>
        </w:tblCellMar>
        <w:tblLook w:val="0000" w:firstRow="0" w:lastRow="0" w:firstColumn="0" w:lastColumn="0" w:noHBand="0" w:noVBand="0"/>
      </w:tblPr>
      <w:tblGrid>
        <w:gridCol w:w="6639"/>
        <w:gridCol w:w="1134"/>
        <w:gridCol w:w="992"/>
      </w:tblGrid>
      <w:tr w:rsidR="00643510" w:rsidRPr="00F833A8" w:rsidTr="000A65AB">
        <w:trPr>
          <w:trHeight w:val="283"/>
          <w:tblHeader/>
          <w:jc w:val="center"/>
        </w:trPr>
        <w:tc>
          <w:tcPr>
            <w:tcW w:w="66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b/>
                <w:color w:val="000000"/>
                <w:szCs w:val="21"/>
              </w:rPr>
            </w:pPr>
            <w:r>
              <w:rPr>
                <w:rFonts w:ascii="宋体" w:eastAsia="宋体" w:hAnsi="宋体" w:cs="宋体"/>
                <w:color w:val="333333"/>
                <w:sz w:val="30"/>
                <w:szCs w:val="30"/>
              </w:rPr>
              <w:br w:type="page"/>
            </w:r>
            <w:r w:rsidRPr="00F833A8">
              <w:rPr>
                <w:rFonts w:ascii="仿宋" w:eastAsia="仿宋" w:hAnsi="仿宋" w:cs="等线" w:hint="eastAsia"/>
                <w:b/>
                <w:color w:val="000000"/>
                <w:kern w:val="0"/>
                <w:szCs w:val="21"/>
                <w:lang w:bidi="ar"/>
              </w:rPr>
              <w:t>教学成果奖申报项目名称</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b/>
                <w:color w:val="000000"/>
                <w:szCs w:val="21"/>
              </w:rPr>
            </w:pPr>
            <w:r w:rsidRPr="00F833A8">
              <w:rPr>
                <w:rFonts w:ascii="仿宋" w:eastAsia="仿宋" w:hAnsi="仿宋" w:cs="等线" w:hint="eastAsia"/>
                <w:b/>
                <w:color w:val="000000"/>
                <w:kern w:val="0"/>
                <w:szCs w:val="21"/>
                <w:lang w:bidi="ar"/>
              </w:rPr>
              <w:t>项目负责人</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b/>
                <w:color w:val="000000"/>
                <w:szCs w:val="21"/>
              </w:rPr>
            </w:pPr>
            <w:r w:rsidRPr="00F833A8">
              <w:rPr>
                <w:rFonts w:ascii="仿宋" w:eastAsia="仿宋" w:hAnsi="仿宋" w:cs="等线" w:hint="eastAsia"/>
                <w:b/>
                <w:color w:val="000000"/>
                <w:kern w:val="0"/>
                <w:szCs w:val="21"/>
                <w:lang w:bidi="ar"/>
              </w:rPr>
              <w:t>拟定等级</w:t>
            </w:r>
          </w:p>
        </w:tc>
      </w:tr>
      <w:tr w:rsidR="00643510" w:rsidRPr="00F833A8" w:rsidTr="000A65AB">
        <w:trPr>
          <w:trHeight w:val="285"/>
          <w:jc w:val="center"/>
        </w:trPr>
        <w:tc>
          <w:tcPr>
            <w:tcW w:w="66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3510" w:rsidRPr="00F833A8" w:rsidRDefault="00643510" w:rsidP="000A65AB">
            <w:pPr>
              <w:widowControl/>
              <w:textAlignment w:val="bottom"/>
              <w:rPr>
                <w:rFonts w:ascii="仿宋" w:eastAsia="仿宋" w:hAnsi="仿宋" w:cs="等线"/>
                <w:color w:val="000000"/>
                <w:szCs w:val="21"/>
              </w:rPr>
            </w:pPr>
            <w:r w:rsidRPr="00F833A8">
              <w:rPr>
                <w:rFonts w:ascii="仿宋" w:eastAsia="仿宋" w:hAnsi="仿宋" w:cs="等线" w:hint="eastAsia"/>
                <w:color w:val="000000"/>
                <w:kern w:val="0"/>
                <w:szCs w:val="21"/>
                <w:lang w:bidi="ar"/>
              </w:rPr>
              <w:t>徐</w:t>
            </w:r>
            <w:proofErr w:type="gramStart"/>
            <w:r w:rsidRPr="00F833A8">
              <w:rPr>
                <w:rFonts w:ascii="仿宋" w:eastAsia="仿宋" w:hAnsi="仿宋" w:cs="等线" w:hint="eastAsia"/>
                <w:color w:val="000000"/>
                <w:kern w:val="0"/>
                <w:szCs w:val="21"/>
                <w:lang w:bidi="ar"/>
              </w:rPr>
              <w:t>工海外</w:t>
            </w:r>
            <w:proofErr w:type="gramEnd"/>
            <w:r w:rsidRPr="00F833A8">
              <w:rPr>
                <w:rFonts w:ascii="仿宋" w:eastAsia="仿宋" w:hAnsi="仿宋" w:cs="等线" w:hint="eastAsia"/>
                <w:color w:val="000000"/>
                <w:kern w:val="0"/>
                <w:szCs w:val="21"/>
                <w:lang w:bidi="ar"/>
              </w:rPr>
              <w:t>工程师现代学徒</w:t>
            </w:r>
            <w:proofErr w:type="gramStart"/>
            <w:r w:rsidRPr="00F833A8">
              <w:rPr>
                <w:rFonts w:ascii="仿宋" w:eastAsia="仿宋" w:hAnsi="仿宋" w:cs="等线" w:hint="eastAsia"/>
                <w:color w:val="000000"/>
                <w:kern w:val="0"/>
                <w:szCs w:val="21"/>
                <w:lang w:bidi="ar"/>
              </w:rPr>
              <w:t>制人才</w:t>
            </w:r>
            <w:proofErr w:type="gramEnd"/>
            <w:r w:rsidRPr="00F833A8">
              <w:rPr>
                <w:rFonts w:ascii="仿宋" w:eastAsia="仿宋" w:hAnsi="仿宋" w:cs="等线" w:hint="eastAsia"/>
                <w:color w:val="000000"/>
                <w:kern w:val="0"/>
                <w:szCs w:val="21"/>
                <w:lang w:bidi="ar"/>
              </w:rPr>
              <w:t>培养实践与研究</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仇文宁</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一等奖</w:t>
            </w:r>
          </w:p>
        </w:tc>
      </w:tr>
      <w:tr w:rsidR="00643510" w:rsidRPr="00F833A8" w:rsidTr="000A65AB">
        <w:trPr>
          <w:trHeight w:val="570"/>
          <w:jc w:val="center"/>
        </w:trPr>
        <w:tc>
          <w:tcPr>
            <w:tcW w:w="66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3510" w:rsidRPr="00F833A8" w:rsidRDefault="00643510" w:rsidP="000A65AB">
            <w:pPr>
              <w:widowControl/>
              <w:textAlignment w:val="bottom"/>
              <w:rPr>
                <w:rFonts w:ascii="仿宋" w:eastAsia="仿宋" w:hAnsi="仿宋" w:cs="等线"/>
                <w:color w:val="000000"/>
                <w:szCs w:val="21"/>
              </w:rPr>
            </w:pPr>
            <w:r w:rsidRPr="00F833A8">
              <w:rPr>
                <w:rFonts w:ascii="仿宋" w:eastAsia="仿宋" w:hAnsi="仿宋" w:cs="等线" w:hint="eastAsia"/>
                <w:color w:val="000000"/>
                <w:kern w:val="0"/>
                <w:szCs w:val="21"/>
                <w:lang w:bidi="ar"/>
              </w:rPr>
              <w:t>“混合式教学、常态化考核、技能竞赛引导”教学模式提高建筑识图绘图职业技能的创新与实践</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孙秋荣</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一等奖</w:t>
            </w:r>
          </w:p>
        </w:tc>
      </w:tr>
      <w:tr w:rsidR="00643510" w:rsidRPr="00F833A8" w:rsidTr="000A65AB">
        <w:trPr>
          <w:trHeight w:val="285"/>
          <w:jc w:val="center"/>
        </w:trPr>
        <w:tc>
          <w:tcPr>
            <w:tcW w:w="66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3510" w:rsidRPr="00F833A8" w:rsidRDefault="00643510" w:rsidP="000A65AB">
            <w:pPr>
              <w:widowControl/>
              <w:textAlignment w:val="bottom"/>
              <w:rPr>
                <w:rFonts w:ascii="仿宋" w:eastAsia="仿宋" w:hAnsi="仿宋" w:cs="等线"/>
                <w:color w:val="000000"/>
                <w:szCs w:val="21"/>
              </w:rPr>
            </w:pPr>
            <w:r w:rsidRPr="00F833A8">
              <w:rPr>
                <w:rFonts w:ascii="仿宋" w:eastAsia="仿宋" w:hAnsi="仿宋" w:cs="等线" w:hint="eastAsia"/>
                <w:color w:val="000000"/>
                <w:kern w:val="0"/>
                <w:szCs w:val="21"/>
                <w:lang w:bidi="ar"/>
              </w:rPr>
              <w:t>文化体育“多元融合”高职体育教学模式的创新与实践</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proofErr w:type="gramStart"/>
            <w:r w:rsidRPr="00F833A8">
              <w:rPr>
                <w:rFonts w:ascii="仿宋" w:eastAsia="仿宋" w:hAnsi="仿宋" w:cs="等线" w:hint="eastAsia"/>
                <w:color w:val="000000"/>
                <w:kern w:val="0"/>
                <w:szCs w:val="21"/>
                <w:lang w:bidi="ar"/>
              </w:rPr>
              <w:t>商聪</w:t>
            </w:r>
            <w:proofErr w:type="gramEnd"/>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一等奖</w:t>
            </w:r>
          </w:p>
        </w:tc>
      </w:tr>
      <w:tr w:rsidR="00643510" w:rsidRPr="00F833A8" w:rsidTr="000A65AB">
        <w:trPr>
          <w:trHeight w:val="285"/>
          <w:jc w:val="center"/>
        </w:trPr>
        <w:tc>
          <w:tcPr>
            <w:tcW w:w="66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3510" w:rsidRPr="00F833A8" w:rsidRDefault="00643510" w:rsidP="000A65AB">
            <w:pPr>
              <w:widowControl/>
              <w:textAlignment w:val="bottom"/>
              <w:rPr>
                <w:rFonts w:ascii="仿宋" w:eastAsia="仿宋" w:hAnsi="仿宋" w:cs="等线"/>
                <w:color w:val="000000"/>
                <w:szCs w:val="21"/>
              </w:rPr>
            </w:pPr>
            <w:r w:rsidRPr="00F833A8">
              <w:rPr>
                <w:rFonts w:ascii="仿宋" w:eastAsia="仿宋" w:hAnsi="仿宋" w:cs="等线" w:hint="eastAsia"/>
                <w:color w:val="000000"/>
                <w:kern w:val="0"/>
                <w:szCs w:val="21"/>
                <w:lang w:bidi="ar"/>
              </w:rPr>
              <w:t>酒店管理专业现代学徒制教学改革的探索与实践</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李筱刚</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一等奖</w:t>
            </w:r>
          </w:p>
        </w:tc>
      </w:tr>
      <w:tr w:rsidR="00643510" w:rsidRPr="00F833A8" w:rsidTr="000A65AB">
        <w:trPr>
          <w:trHeight w:val="285"/>
          <w:jc w:val="center"/>
        </w:trPr>
        <w:tc>
          <w:tcPr>
            <w:tcW w:w="66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3510" w:rsidRPr="00F833A8" w:rsidRDefault="00643510" w:rsidP="000A65AB">
            <w:pPr>
              <w:widowControl/>
              <w:textAlignment w:val="bottom"/>
              <w:rPr>
                <w:rFonts w:ascii="仿宋" w:eastAsia="仿宋" w:hAnsi="仿宋" w:cs="等线"/>
                <w:color w:val="000000"/>
                <w:szCs w:val="21"/>
              </w:rPr>
            </w:pPr>
            <w:r w:rsidRPr="00F833A8">
              <w:rPr>
                <w:rFonts w:ascii="仿宋" w:eastAsia="仿宋" w:hAnsi="仿宋" w:cs="等线" w:hint="eastAsia"/>
                <w:color w:val="000000"/>
                <w:kern w:val="0"/>
                <w:szCs w:val="21"/>
                <w:lang w:bidi="ar"/>
              </w:rPr>
              <w:t>产教融合新生态“四元四维”人才培养创新与实践</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靳会武</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二等奖</w:t>
            </w:r>
          </w:p>
        </w:tc>
      </w:tr>
      <w:tr w:rsidR="00643510" w:rsidRPr="00F833A8" w:rsidTr="000A65AB">
        <w:trPr>
          <w:trHeight w:val="285"/>
          <w:jc w:val="center"/>
        </w:trPr>
        <w:tc>
          <w:tcPr>
            <w:tcW w:w="66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3510" w:rsidRPr="00F833A8" w:rsidRDefault="00643510" w:rsidP="000A65AB">
            <w:pPr>
              <w:widowControl/>
              <w:textAlignment w:val="bottom"/>
              <w:rPr>
                <w:rFonts w:ascii="仿宋" w:eastAsia="仿宋" w:hAnsi="仿宋" w:cs="等线"/>
                <w:color w:val="000000"/>
                <w:szCs w:val="21"/>
              </w:rPr>
            </w:pPr>
            <w:r w:rsidRPr="00F833A8">
              <w:rPr>
                <w:rFonts w:ascii="仿宋" w:eastAsia="仿宋" w:hAnsi="仿宋" w:cs="等线" w:hint="eastAsia"/>
                <w:color w:val="000000"/>
                <w:kern w:val="0"/>
                <w:szCs w:val="21"/>
                <w:lang w:bidi="ar"/>
              </w:rPr>
              <w:t>建筑装饰技术专业群“跨界+融合”人才培养体系构建与实践</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王子夺</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二等奖</w:t>
            </w:r>
          </w:p>
        </w:tc>
      </w:tr>
      <w:tr w:rsidR="00643510" w:rsidRPr="00F833A8" w:rsidTr="000A65AB">
        <w:trPr>
          <w:trHeight w:val="282"/>
          <w:jc w:val="center"/>
        </w:trPr>
        <w:tc>
          <w:tcPr>
            <w:tcW w:w="66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3510" w:rsidRPr="00F833A8" w:rsidRDefault="00643510" w:rsidP="000A65AB">
            <w:pPr>
              <w:widowControl/>
              <w:textAlignment w:val="bottom"/>
              <w:rPr>
                <w:rFonts w:ascii="仿宋" w:eastAsia="仿宋" w:hAnsi="仿宋" w:cs="等线"/>
                <w:color w:val="000000"/>
                <w:szCs w:val="21"/>
              </w:rPr>
            </w:pPr>
            <w:r w:rsidRPr="00F833A8">
              <w:rPr>
                <w:rFonts w:ascii="仿宋" w:eastAsia="仿宋" w:hAnsi="仿宋" w:cs="等线" w:hint="eastAsia"/>
                <w:color w:val="000000"/>
                <w:kern w:val="0"/>
                <w:szCs w:val="21"/>
                <w:lang w:bidi="ar"/>
              </w:rPr>
              <w:t>“四力”培养驱动下的高素质应用型人才创新教育的探索与实践</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贾晨曦</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二等奖</w:t>
            </w:r>
          </w:p>
        </w:tc>
      </w:tr>
      <w:tr w:rsidR="00643510" w:rsidRPr="00F833A8" w:rsidTr="000A65AB">
        <w:trPr>
          <w:trHeight w:val="384"/>
          <w:jc w:val="center"/>
        </w:trPr>
        <w:tc>
          <w:tcPr>
            <w:tcW w:w="66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3510" w:rsidRPr="00F833A8" w:rsidRDefault="00643510" w:rsidP="000A65AB">
            <w:pPr>
              <w:widowControl/>
              <w:textAlignment w:val="bottom"/>
              <w:rPr>
                <w:rFonts w:ascii="仿宋" w:eastAsia="仿宋" w:hAnsi="仿宋" w:cs="等线"/>
                <w:color w:val="000000"/>
                <w:szCs w:val="21"/>
              </w:rPr>
            </w:pPr>
            <w:r w:rsidRPr="00F833A8">
              <w:rPr>
                <w:rFonts w:ascii="仿宋" w:eastAsia="仿宋" w:hAnsi="仿宋" w:cs="等线" w:hint="eastAsia"/>
                <w:color w:val="000000"/>
                <w:kern w:val="0"/>
                <w:szCs w:val="21"/>
                <w:lang w:bidi="ar"/>
              </w:rPr>
              <w:t>高职测绘类专业“1+N” 复合型技术技能人才培养的创新与实践</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proofErr w:type="gramStart"/>
            <w:r w:rsidRPr="00F833A8">
              <w:rPr>
                <w:rFonts w:ascii="仿宋" w:eastAsia="仿宋" w:hAnsi="仿宋" w:cs="等线" w:hint="eastAsia"/>
                <w:color w:val="000000"/>
                <w:kern w:val="0"/>
                <w:szCs w:val="21"/>
                <w:lang w:bidi="ar"/>
              </w:rPr>
              <w:t>曲国鹏</w:t>
            </w:r>
            <w:proofErr w:type="gramEnd"/>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二等奖</w:t>
            </w:r>
          </w:p>
        </w:tc>
      </w:tr>
      <w:tr w:rsidR="00643510" w:rsidRPr="00F833A8" w:rsidTr="000A65AB">
        <w:trPr>
          <w:trHeight w:val="389"/>
          <w:jc w:val="center"/>
        </w:trPr>
        <w:tc>
          <w:tcPr>
            <w:tcW w:w="66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3510" w:rsidRPr="00F833A8" w:rsidRDefault="00643510" w:rsidP="000A65AB">
            <w:pPr>
              <w:widowControl/>
              <w:textAlignment w:val="bottom"/>
              <w:rPr>
                <w:rFonts w:ascii="仿宋" w:eastAsia="仿宋" w:hAnsi="仿宋" w:cs="等线"/>
                <w:color w:val="000000"/>
                <w:szCs w:val="21"/>
              </w:rPr>
            </w:pPr>
            <w:r w:rsidRPr="00F833A8">
              <w:rPr>
                <w:rFonts w:ascii="仿宋" w:eastAsia="仿宋" w:hAnsi="仿宋" w:cs="等线" w:hint="eastAsia"/>
                <w:color w:val="000000"/>
                <w:kern w:val="0"/>
                <w:szCs w:val="21"/>
                <w:lang w:bidi="ar"/>
              </w:rPr>
              <w:t>项目化课程建设改革创新与实践──以《建筑工程施工测量》为例</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proofErr w:type="gramStart"/>
            <w:r w:rsidRPr="00F833A8">
              <w:rPr>
                <w:rFonts w:ascii="仿宋" w:eastAsia="仿宋" w:hAnsi="仿宋" w:cs="等线" w:hint="eastAsia"/>
                <w:color w:val="000000"/>
                <w:kern w:val="0"/>
                <w:szCs w:val="21"/>
                <w:lang w:bidi="ar"/>
              </w:rPr>
              <w:t>林乐胜</w:t>
            </w:r>
            <w:proofErr w:type="gramEnd"/>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二等奖</w:t>
            </w:r>
          </w:p>
        </w:tc>
      </w:tr>
      <w:tr w:rsidR="00643510" w:rsidRPr="00F833A8" w:rsidTr="000A65AB">
        <w:trPr>
          <w:trHeight w:val="458"/>
          <w:jc w:val="center"/>
        </w:trPr>
        <w:tc>
          <w:tcPr>
            <w:tcW w:w="66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3510" w:rsidRPr="00F833A8" w:rsidRDefault="00643510" w:rsidP="000A65AB">
            <w:pPr>
              <w:widowControl/>
              <w:textAlignment w:val="bottom"/>
              <w:rPr>
                <w:rFonts w:ascii="仿宋" w:eastAsia="仿宋" w:hAnsi="仿宋" w:cs="等线"/>
                <w:color w:val="000000"/>
                <w:szCs w:val="21"/>
              </w:rPr>
            </w:pPr>
            <w:r w:rsidRPr="00F833A8">
              <w:rPr>
                <w:rFonts w:ascii="仿宋" w:eastAsia="仿宋" w:hAnsi="仿宋" w:cs="等线" w:hint="eastAsia"/>
                <w:color w:val="000000"/>
                <w:kern w:val="0"/>
                <w:szCs w:val="21"/>
                <w:lang w:bidi="ar"/>
              </w:rPr>
              <w:t>供热通风与空调工程技术专业人才培养的改革与实践</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夏如杰</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二等奖</w:t>
            </w:r>
          </w:p>
        </w:tc>
      </w:tr>
      <w:tr w:rsidR="00643510" w:rsidRPr="00F833A8" w:rsidTr="000A65AB">
        <w:trPr>
          <w:trHeight w:val="570"/>
          <w:jc w:val="center"/>
        </w:trPr>
        <w:tc>
          <w:tcPr>
            <w:tcW w:w="66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3510" w:rsidRPr="00F833A8" w:rsidRDefault="00643510" w:rsidP="000A65AB">
            <w:pPr>
              <w:widowControl/>
              <w:textAlignment w:val="bottom"/>
              <w:rPr>
                <w:rFonts w:ascii="仿宋" w:eastAsia="仿宋" w:hAnsi="仿宋" w:cs="等线"/>
                <w:color w:val="000000"/>
                <w:szCs w:val="21"/>
              </w:rPr>
            </w:pPr>
            <w:r w:rsidRPr="00F833A8">
              <w:rPr>
                <w:rFonts w:ascii="仿宋" w:eastAsia="仿宋" w:hAnsi="仿宋" w:cs="等线" w:hint="eastAsia"/>
                <w:color w:val="000000"/>
                <w:kern w:val="0"/>
                <w:szCs w:val="21"/>
                <w:lang w:bidi="ar"/>
              </w:rPr>
              <w:t>以技能为抓手，引领全国职业院校技能大赛环境监测与治理技术赛项走向，培养社会需要的环境类复合人才</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张宝军、丁维华</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三等奖</w:t>
            </w:r>
          </w:p>
        </w:tc>
      </w:tr>
      <w:tr w:rsidR="00643510" w:rsidRPr="00F833A8" w:rsidTr="000A65AB">
        <w:trPr>
          <w:trHeight w:val="285"/>
          <w:jc w:val="center"/>
        </w:trPr>
        <w:tc>
          <w:tcPr>
            <w:tcW w:w="66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3510" w:rsidRPr="00F833A8" w:rsidRDefault="00643510" w:rsidP="000A65AB">
            <w:pPr>
              <w:widowControl/>
              <w:textAlignment w:val="bottom"/>
              <w:rPr>
                <w:rFonts w:ascii="仿宋" w:eastAsia="仿宋" w:hAnsi="仿宋" w:cs="等线"/>
                <w:color w:val="000000"/>
                <w:szCs w:val="21"/>
              </w:rPr>
            </w:pPr>
            <w:r w:rsidRPr="00F833A8">
              <w:rPr>
                <w:rFonts w:ascii="仿宋" w:eastAsia="仿宋" w:hAnsi="仿宋" w:cs="等线" w:hint="eastAsia"/>
                <w:color w:val="000000"/>
                <w:kern w:val="0"/>
                <w:szCs w:val="21"/>
                <w:lang w:bidi="ar"/>
              </w:rPr>
              <w:t>《供热工程》课程教学改革与实践</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张丽娟</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三等奖</w:t>
            </w:r>
          </w:p>
        </w:tc>
      </w:tr>
      <w:tr w:rsidR="00643510" w:rsidRPr="00F833A8" w:rsidTr="000A65AB">
        <w:trPr>
          <w:trHeight w:val="419"/>
          <w:jc w:val="center"/>
        </w:trPr>
        <w:tc>
          <w:tcPr>
            <w:tcW w:w="66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3510" w:rsidRPr="00F833A8" w:rsidRDefault="00643510" w:rsidP="000A65AB">
            <w:pPr>
              <w:widowControl/>
              <w:textAlignment w:val="bottom"/>
              <w:rPr>
                <w:rFonts w:ascii="仿宋" w:eastAsia="仿宋" w:hAnsi="仿宋" w:cs="等线"/>
                <w:color w:val="000000"/>
                <w:szCs w:val="21"/>
              </w:rPr>
            </w:pPr>
            <w:r w:rsidRPr="00F833A8">
              <w:rPr>
                <w:rFonts w:ascii="仿宋" w:eastAsia="仿宋" w:hAnsi="仿宋" w:cs="等线" w:hint="eastAsia"/>
                <w:color w:val="000000"/>
                <w:kern w:val="0"/>
                <w:szCs w:val="21"/>
                <w:lang w:bidi="ar"/>
              </w:rPr>
              <w:t>物流管理专业国际化技术技能人才</w:t>
            </w:r>
            <w:proofErr w:type="gramStart"/>
            <w:r w:rsidRPr="00F833A8">
              <w:rPr>
                <w:rFonts w:ascii="仿宋" w:eastAsia="仿宋" w:hAnsi="仿宋" w:cs="等线" w:hint="eastAsia"/>
                <w:color w:val="000000"/>
                <w:kern w:val="0"/>
                <w:szCs w:val="21"/>
                <w:lang w:bidi="ar"/>
              </w:rPr>
              <w:t>准现代学徒制培养</w:t>
            </w:r>
            <w:proofErr w:type="gramEnd"/>
            <w:r w:rsidRPr="00F833A8">
              <w:rPr>
                <w:rFonts w:ascii="仿宋" w:eastAsia="仿宋" w:hAnsi="仿宋" w:cs="等线" w:hint="eastAsia"/>
                <w:color w:val="000000"/>
                <w:kern w:val="0"/>
                <w:szCs w:val="21"/>
                <w:lang w:bidi="ar"/>
              </w:rPr>
              <w:t>模式的实践与创新</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刘翠萍</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三等奖</w:t>
            </w:r>
          </w:p>
        </w:tc>
      </w:tr>
      <w:tr w:rsidR="00643510" w:rsidRPr="00F833A8" w:rsidTr="000A65AB">
        <w:trPr>
          <w:trHeight w:val="570"/>
          <w:jc w:val="center"/>
        </w:trPr>
        <w:tc>
          <w:tcPr>
            <w:tcW w:w="66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3510" w:rsidRPr="00F833A8" w:rsidRDefault="00643510" w:rsidP="000A65AB">
            <w:pPr>
              <w:widowControl/>
              <w:textAlignment w:val="bottom"/>
              <w:rPr>
                <w:rFonts w:ascii="仿宋" w:eastAsia="仿宋" w:hAnsi="仿宋" w:cs="等线"/>
                <w:color w:val="000000"/>
                <w:szCs w:val="21"/>
              </w:rPr>
            </w:pPr>
            <w:r w:rsidRPr="00F833A8">
              <w:rPr>
                <w:rFonts w:ascii="仿宋" w:eastAsia="仿宋" w:hAnsi="仿宋" w:cs="等线" w:hint="eastAsia"/>
                <w:color w:val="000000"/>
                <w:kern w:val="0"/>
                <w:szCs w:val="21"/>
                <w:lang w:bidi="ar"/>
              </w:rPr>
              <w:t>构建一体多维、提升线上线下教学效果的探索与实践—以《建筑工程施工准备》课程为例</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proofErr w:type="gramStart"/>
            <w:r w:rsidRPr="00F833A8">
              <w:rPr>
                <w:rFonts w:ascii="仿宋" w:eastAsia="仿宋" w:hAnsi="仿宋" w:cs="等线" w:hint="eastAsia"/>
                <w:color w:val="000000"/>
                <w:kern w:val="0"/>
                <w:szCs w:val="21"/>
                <w:lang w:bidi="ar"/>
              </w:rPr>
              <w:t>安沁丽</w:t>
            </w:r>
            <w:proofErr w:type="gramEnd"/>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三等奖</w:t>
            </w:r>
          </w:p>
        </w:tc>
      </w:tr>
      <w:tr w:rsidR="00643510" w:rsidRPr="00F833A8" w:rsidTr="000A65AB">
        <w:trPr>
          <w:trHeight w:val="451"/>
          <w:jc w:val="center"/>
        </w:trPr>
        <w:tc>
          <w:tcPr>
            <w:tcW w:w="66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3510" w:rsidRPr="00F833A8" w:rsidRDefault="00643510" w:rsidP="000A65AB">
            <w:pPr>
              <w:widowControl/>
              <w:textAlignment w:val="bottom"/>
              <w:rPr>
                <w:rFonts w:ascii="仿宋" w:eastAsia="仿宋" w:hAnsi="仿宋" w:cs="等线"/>
                <w:color w:val="000000"/>
                <w:szCs w:val="21"/>
              </w:rPr>
            </w:pPr>
            <w:r w:rsidRPr="00F833A8">
              <w:rPr>
                <w:rFonts w:ascii="仿宋" w:eastAsia="仿宋" w:hAnsi="仿宋" w:cs="等线" w:hint="eastAsia"/>
                <w:color w:val="000000"/>
                <w:kern w:val="0"/>
                <w:szCs w:val="21"/>
                <w:lang w:bidi="ar"/>
              </w:rPr>
              <w:t>面向学生未来发展的数学精准教学——高职数学课程改革的建院经验</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王德才</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三等奖</w:t>
            </w:r>
          </w:p>
        </w:tc>
      </w:tr>
      <w:tr w:rsidR="00643510" w:rsidRPr="00F833A8" w:rsidTr="000A65AB">
        <w:trPr>
          <w:trHeight w:val="570"/>
          <w:jc w:val="center"/>
        </w:trPr>
        <w:tc>
          <w:tcPr>
            <w:tcW w:w="66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3510" w:rsidRPr="00F833A8" w:rsidRDefault="00643510" w:rsidP="000A65AB">
            <w:pPr>
              <w:widowControl/>
              <w:textAlignment w:val="bottom"/>
              <w:rPr>
                <w:rFonts w:ascii="仿宋" w:eastAsia="仿宋" w:hAnsi="仿宋" w:cs="等线"/>
                <w:color w:val="000000"/>
                <w:szCs w:val="21"/>
              </w:rPr>
            </w:pPr>
            <w:r w:rsidRPr="00F833A8">
              <w:rPr>
                <w:rFonts w:ascii="仿宋" w:eastAsia="仿宋" w:hAnsi="仿宋" w:cs="等线" w:hint="eastAsia"/>
                <w:color w:val="000000"/>
                <w:kern w:val="0"/>
                <w:szCs w:val="21"/>
                <w:lang w:bidi="ar"/>
              </w:rPr>
              <w:t>基于服务外包职教集团平台的软件技术专业建设中现代学徒制等关键环节的探索与实践</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proofErr w:type="gramStart"/>
            <w:r w:rsidRPr="00F833A8">
              <w:rPr>
                <w:rFonts w:ascii="仿宋" w:eastAsia="仿宋" w:hAnsi="仿宋" w:cs="等线" w:hint="eastAsia"/>
                <w:color w:val="000000"/>
                <w:kern w:val="0"/>
                <w:szCs w:val="21"/>
                <w:lang w:bidi="ar"/>
              </w:rPr>
              <w:t>李昌领</w:t>
            </w:r>
            <w:proofErr w:type="gramEnd"/>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三等奖</w:t>
            </w:r>
          </w:p>
        </w:tc>
      </w:tr>
      <w:tr w:rsidR="00643510" w:rsidRPr="00F833A8" w:rsidTr="000A65AB">
        <w:trPr>
          <w:trHeight w:val="453"/>
          <w:jc w:val="center"/>
        </w:trPr>
        <w:tc>
          <w:tcPr>
            <w:tcW w:w="66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3510" w:rsidRPr="00F833A8" w:rsidRDefault="00643510" w:rsidP="000A65AB">
            <w:pPr>
              <w:widowControl/>
              <w:textAlignment w:val="bottom"/>
              <w:rPr>
                <w:rFonts w:ascii="仿宋" w:eastAsia="仿宋" w:hAnsi="仿宋" w:cs="等线"/>
                <w:color w:val="000000"/>
                <w:szCs w:val="21"/>
              </w:rPr>
            </w:pPr>
            <w:r w:rsidRPr="00F833A8">
              <w:rPr>
                <w:rFonts w:ascii="仿宋" w:eastAsia="仿宋" w:hAnsi="仿宋" w:cs="等线" w:hint="eastAsia"/>
                <w:color w:val="000000"/>
                <w:kern w:val="0"/>
                <w:szCs w:val="21"/>
                <w:lang w:bidi="ar"/>
              </w:rPr>
              <w:t>“理实一体、训赛结合、师生联动”的创新人才培养模式探索与实践</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刘大鹏</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三等奖</w:t>
            </w:r>
          </w:p>
        </w:tc>
      </w:tr>
      <w:tr w:rsidR="00643510" w:rsidRPr="00F833A8" w:rsidTr="000A65AB">
        <w:trPr>
          <w:trHeight w:val="484"/>
          <w:jc w:val="center"/>
        </w:trPr>
        <w:tc>
          <w:tcPr>
            <w:tcW w:w="66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3510" w:rsidRPr="00F833A8" w:rsidRDefault="00643510" w:rsidP="000A65AB">
            <w:pPr>
              <w:widowControl/>
              <w:textAlignment w:val="bottom"/>
              <w:rPr>
                <w:rFonts w:ascii="仿宋" w:eastAsia="仿宋" w:hAnsi="仿宋" w:cs="等线"/>
                <w:color w:val="000000"/>
                <w:szCs w:val="21"/>
              </w:rPr>
            </w:pPr>
            <w:r w:rsidRPr="00F833A8">
              <w:rPr>
                <w:rFonts w:ascii="仿宋" w:eastAsia="仿宋" w:hAnsi="仿宋" w:cs="等线" w:hint="eastAsia"/>
                <w:color w:val="000000"/>
                <w:kern w:val="0"/>
                <w:szCs w:val="21"/>
                <w:lang w:bidi="ar"/>
              </w:rPr>
              <w:t>高职教育“语言+X”国际化复合型人才培养的探索与实践</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何斌</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43510" w:rsidRPr="00F833A8" w:rsidRDefault="00643510" w:rsidP="000A65AB">
            <w:pPr>
              <w:widowControl/>
              <w:jc w:val="center"/>
              <w:textAlignment w:val="center"/>
              <w:rPr>
                <w:rFonts w:ascii="仿宋" w:eastAsia="仿宋" w:hAnsi="仿宋" w:cs="等线"/>
                <w:color w:val="000000"/>
                <w:szCs w:val="21"/>
              </w:rPr>
            </w:pPr>
            <w:r w:rsidRPr="00F833A8">
              <w:rPr>
                <w:rFonts w:ascii="仿宋" w:eastAsia="仿宋" w:hAnsi="仿宋" w:cs="等线" w:hint="eastAsia"/>
                <w:color w:val="000000"/>
                <w:kern w:val="0"/>
                <w:szCs w:val="21"/>
                <w:lang w:bidi="ar"/>
              </w:rPr>
              <w:t>三等奖</w:t>
            </w:r>
          </w:p>
        </w:tc>
      </w:tr>
    </w:tbl>
    <w:p w:rsidR="00643510" w:rsidRPr="00F833A8" w:rsidRDefault="00643510" w:rsidP="00643510">
      <w:pPr>
        <w:rPr>
          <w:rFonts w:ascii="仿宋" w:eastAsia="仿宋" w:hAnsi="仿宋"/>
          <w:color w:val="111111"/>
          <w:kern w:val="0"/>
          <w:sz w:val="28"/>
          <w:szCs w:val="28"/>
        </w:rPr>
      </w:pPr>
    </w:p>
    <w:p w:rsidR="00F648A1" w:rsidRDefault="00F648A1"/>
    <w:sectPr w:rsidR="00F648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10"/>
    <w:rsid w:val="00643510"/>
    <w:rsid w:val="00F64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5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5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Company>Www.SangSan.Cn</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桑三博客</cp:lastModifiedBy>
  <cp:revision>1</cp:revision>
  <dcterms:created xsi:type="dcterms:W3CDTF">2019-11-14T03:54:00Z</dcterms:created>
  <dcterms:modified xsi:type="dcterms:W3CDTF">2019-11-14T03:54:00Z</dcterms:modified>
</cp:coreProperties>
</file>